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Подвиг солдата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Линия марта в рамках регионального проекта «Читаем вместе» носит название «Подвиг солдата».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 xml:space="preserve">В марте воспитатели старшей </w:t>
      </w:r>
      <w:r w:rsidR="009839A3">
        <w:rPr>
          <w:rFonts w:ascii="Times New Roman" w:hAnsi="Times New Roman" w:cs="Times New Roman"/>
          <w:sz w:val="28"/>
          <w:szCs w:val="28"/>
        </w:rPr>
        <w:t>подгруппы</w:t>
      </w:r>
      <w:r w:rsidRPr="00A17DFB">
        <w:rPr>
          <w:rFonts w:ascii="Times New Roman" w:hAnsi="Times New Roman" w:cs="Times New Roman"/>
          <w:sz w:val="28"/>
          <w:szCs w:val="28"/>
        </w:rPr>
        <w:t xml:space="preserve"> прочитали детям отрывки из произведения Бориса Николаевича Полевого «Повесть о настоящем человеке». Это захватывающая история о лётчике Алексее Маресьеве, который был сбит в воздушном бою.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 xml:space="preserve">Оказавшись в лесу без еды и воды, герой выжил. Позже, в госпитале, ему ампутировали обе ноги. Однако это не помешало </w:t>
      </w:r>
      <w:proofErr w:type="spellStart"/>
      <w:r w:rsidRPr="00A17DFB">
        <w:rPr>
          <w:rFonts w:ascii="Times New Roman" w:hAnsi="Times New Roman" w:cs="Times New Roman"/>
          <w:sz w:val="28"/>
          <w:szCs w:val="28"/>
        </w:rPr>
        <w:t>Мересьеву</w:t>
      </w:r>
      <w:proofErr w:type="spellEnd"/>
      <w:r w:rsidRPr="00A17DFB">
        <w:rPr>
          <w:rFonts w:ascii="Times New Roman" w:hAnsi="Times New Roman" w:cs="Times New Roman"/>
          <w:sz w:val="28"/>
          <w:szCs w:val="28"/>
        </w:rPr>
        <w:t xml:space="preserve"> вернуться к прежней жизни и продолжить летать на истребителе.</w:t>
      </w:r>
      <w:r w:rsidR="009839A3">
        <w:rPr>
          <w:rFonts w:ascii="Times New Roman" w:hAnsi="Times New Roman" w:cs="Times New Roman"/>
          <w:sz w:val="28"/>
          <w:szCs w:val="28"/>
        </w:rPr>
        <w:t xml:space="preserve"> </w:t>
      </w:r>
      <w:r w:rsidRPr="00A17DFB">
        <w:rPr>
          <w:rFonts w:ascii="Times New Roman" w:hAnsi="Times New Roman" w:cs="Times New Roman"/>
          <w:sz w:val="28"/>
          <w:szCs w:val="28"/>
        </w:rPr>
        <w:t>Недаром эта книга стала классикой литературы о Великой Отечественной войне и была удостоена Сталинской премии.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«Подвиг солдата» — сборник произведений Анатолия Митяева, который погружает читателей в атмосферу Великой Отечественной войны. Автор рассказывает о суровых фронтовых буднях и подвигах советских бойцов. Несмотря на все тяготы и лишения, солдаты сохраняют бодрость духа, стремясь к победе и не упуская возможности пошутить.</w:t>
      </w:r>
      <w:r w:rsidR="009839A3">
        <w:rPr>
          <w:rFonts w:ascii="Times New Roman" w:hAnsi="Times New Roman" w:cs="Times New Roman"/>
          <w:sz w:val="28"/>
          <w:szCs w:val="28"/>
        </w:rPr>
        <w:t xml:space="preserve"> </w:t>
      </w:r>
      <w:r w:rsidRPr="00A17DFB">
        <w:rPr>
          <w:rFonts w:ascii="Times New Roman" w:hAnsi="Times New Roman" w:cs="Times New Roman"/>
          <w:sz w:val="28"/>
          <w:szCs w:val="28"/>
        </w:rPr>
        <w:t>На страницах этой книги ребята встретились с осликом Яшей, узнали, как Никита Голова готовил опасный суп, прочли треугольное письмо и разделили радость героев, оставивших автографы на Рейхстаге. Рассказы Анатолия Митяева вызвали у детей яркие эмоции и способствовали воспитанию патриотических чувств.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Рассказ Анатолия Васильевича Митяева «Землянка» — это история, которая учит ответственности и труду. Главный герой, новобранец Митя Корнев, отправляется на фронт в составе артиллерийского дивизиона. Его первым заданием становится расчистка снега для обустройства землянки. Митя с удивлением наблюдает, как каменистая земля превращается в рыхлый песок, в котором можно выкопать укрытие для уставших и замёрзших солдат.</w:t>
      </w:r>
      <w:r w:rsidR="00C02C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17DFB">
        <w:rPr>
          <w:rFonts w:ascii="Times New Roman" w:hAnsi="Times New Roman" w:cs="Times New Roman"/>
          <w:sz w:val="28"/>
          <w:szCs w:val="28"/>
        </w:rPr>
        <w:lastRenderedPageBreak/>
        <w:t>Уютная землянка — это прекрасное место для отдыха. Однако, к сожалению, Митя понимает, что его отдых продлится недолго, ведь вскоре начнутся бои.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Сборник рассказов Сергея Петровича Алексеева «От Москвы до Берлина» — это результат многолетней работы писателя. Автор рассказывает о том, как началась Великая Отечественная война и как простые солдаты сражались за каждый клочок родной земли. Также ребята узнали о легендарных маршалах Победы — Георгии Константиновиче Жукове и Константине Константиновиче Рокоссовском.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 xml:space="preserve">Рассказ Льва Абрамовича Кассиля «Сестра» повествует о медицинской сестре Наде </w:t>
      </w:r>
      <w:proofErr w:type="spellStart"/>
      <w:r w:rsidRPr="00A17DFB">
        <w:rPr>
          <w:rFonts w:ascii="Times New Roman" w:hAnsi="Times New Roman" w:cs="Times New Roman"/>
          <w:sz w:val="28"/>
          <w:szCs w:val="28"/>
        </w:rPr>
        <w:t>Балашовой</w:t>
      </w:r>
      <w:proofErr w:type="spellEnd"/>
      <w:r w:rsidRPr="00A17DFB">
        <w:rPr>
          <w:rFonts w:ascii="Times New Roman" w:hAnsi="Times New Roman" w:cs="Times New Roman"/>
          <w:sz w:val="28"/>
          <w:szCs w:val="28"/>
        </w:rPr>
        <w:t xml:space="preserve">, которая спасла жизнь раненого бойца Ивана </w:t>
      </w:r>
      <w:proofErr w:type="spellStart"/>
      <w:r w:rsidRPr="00A17DFB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Pr="00A17DFB">
        <w:rPr>
          <w:rFonts w:ascii="Times New Roman" w:hAnsi="Times New Roman" w:cs="Times New Roman"/>
          <w:sz w:val="28"/>
          <w:szCs w:val="28"/>
        </w:rPr>
        <w:t>. Надя быстро перевязала Ивана, взяла его винтовку, обхватила рукой и потащила в безопасное место.</w:t>
      </w:r>
      <w:r w:rsidR="009839A3">
        <w:rPr>
          <w:rFonts w:ascii="Times New Roman" w:hAnsi="Times New Roman" w:cs="Times New Roman"/>
          <w:sz w:val="28"/>
          <w:szCs w:val="28"/>
        </w:rPr>
        <w:t xml:space="preserve"> </w:t>
      </w:r>
      <w:r w:rsidRPr="00A17DFB">
        <w:rPr>
          <w:rFonts w:ascii="Times New Roman" w:hAnsi="Times New Roman" w:cs="Times New Roman"/>
          <w:sz w:val="28"/>
          <w:szCs w:val="28"/>
        </w:rPr>
        <w:t>Фашисты открыли по ней огонь, но она не останавливалась и продолжала нести раненого. Автор описывает Надю как хрупкую, но сильную и бесстрашную девушку, готовую на всё ради спасения жизни своего товарища.</w:t>
      </w: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</w:p>
    <w:p w:rsidR="00A17DFB" w:rsidRPr="00A17DFB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Все свои яркие впечатления ребята отразили в своих рисунках.</w:t>
      </w:r>
    </w:p>
    <w:p w:rsidR="00645790" w:rsidRDefault="00A17DFB" w:rsidP="00A17DFB">
      <w:pPr>
        <w:rPr>
          <w:rFonts w:ascii="Times New Roman" w:hAnsi="Times New Roman" w:cs="Times New Roman"/>
          <w:sz w:val="28"/>
          <w:szCs w:val="28"/>
        </w:rPr>
      </w:pPr>
      <w:r w:rsidRPr="00A17DFB">
        <w:rPr>
          <w:rFonts w:ascii="Times New Roman" w:hAnsi="Times New Roman" w:cs="Times New Roman"/>
          <w:sz w:val="28"/>
          <w:szCs w:val="28"/>
        </w:rPr>
        <w:t>Родители и старшие братья и сестры принимают активное участие в данном проекте.</w:t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1" name="Рисунок 1" descr="C:\Users\Сотрудник\Downloads\IMG2025031709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50317094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2" name="Рисунок 2" descr="C:\Users\Сотрудник\Downloads\IMG2025031709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IMG20250317094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3" name="Рисунок 3" descr="C:\Users\Сотрудник\Downloads\IMG2025031709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ownloads\IMG20250317093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4" name="Рисунок 4" descr="C:\Users\Сотрудник\Downloads\IMG2025031709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ownloads\IMG20250317093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5" name="Рисунок 5" descr="C:\Users\Сотрудник\Downloads\IMG2025031709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трудник\Downloads\IMG20250317094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6" name="Рисунок 6" descr="C:\Users\Сотрудник\Downloads\IMG2025031809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трудник\Downloads\IMG202503180926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C:\Users\Сотрудник\Downloads\IMG-202503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трудник\Downloads\IMG-20250314-WA00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917"/>
            <wp:effectExtent l="0" t="0" r="3175" b="6350"/>
            <wp:docPr id="9" name="Рисунок 9" descr="C:\Users\Сотрудник\Downloads\IMG-202503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трудник\Downloads\IMG-20250316-WA00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C0" w:rsidRDefault="008F23C0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52693"/>
            <wp:effectExtent l="0" t="0" r="3175" b="1270"/>
            <wp:docPr id="8" name="Рисунок 8" descr="C:\Users\Сотрудник\Downloads\IMG-202503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трудник\Downloads\IMG-20250316-WA00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02" w:rsidRPr="00A17DFB" w:rsidRDefault="00C02C02" w:rsidP="00A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247"/>
            <wp:effectExtent l="0" t="0" r="3175" b="5715"/>
            <wp:docPr id="10" name="Рисунок 10" descr="C:\Users\Сотрудник\Downloads\IMG-202503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-20250322-WA00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2C02" w:rsidRPr="00A1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FB"/>
    <w:rsid w:val="00645790"/>
    <w:rsid w:val="008F23C0"/>
    <w:rsid w:val="009839A3"/>
    <w:rsid w:val="00A17DFB"/>
    <w:rsid w:val="00C0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7</cp:revision>
  <dcterms:created xsi:type="dcterms:W3CDTF">2025-03-20T11:17:00Z</dcterms:created>
  <dcterms:modified xsi:type="dcterms:W3CDTF">2025-03-24T04:59:00Z</dcterms:modified>
</cp:coreProperties>
</file>